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D9" w:rsidRDefault="00D831C5">
      <w:pPr>
        <w:pStyle w:val="Heading1"/>
        <w:spacing w:before="74"/>
        <w:ind w:left="539" w:right="439"/>
      </w:pPr>
      <w:r>
        <w:t>Аналитическая</w:t>
      </w:r>
      <w:r>
        <w:rPr>
          <w:spacing w:val="-15"/>
        </w:rPr>
        <w:t xml:space="preserve"> </w:t>
      </w:r>
      <w:r>
        <w:t>справка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t xml:space="preserve"> пространственной среды в Муниципальном бюджетном дошкольном образовательном учреждении</w:t>
      </w:r>
      <w:r>
        <w:rPr>
          <w:spacing w:val="40"/>
        </w:rPr>
        <w:t xml:space="preserve"> </w:t>
      </w:r>
      <w:r>
        <w:t>«Детский сад №1 «Росток» города Лесосибирска»</w:t>
      </w:r>
    </w:p>
    <w:p w:rsidR="006621D9" w:rsidRDefault="00D831C5">
      <w:pPr>
        <w:pStyle w:val="a3"/>
        <w:spacing w:before="297" w:line="276" w:lineRule="auto"/>
        <w:ind w:right="220" w:firstLine="283"/>
        <w:jc w:val="both"/>
      </w:pPr>
      <w:r>
        <w:t>В ДОУ создана развивающая среда, обеспечивающая полноценное физическое</w:t>
      </w:r>
      <w:r>
        <w:rPr>
          <w:spacing w:val="40"/>
        </w:rPr>
        <w:t xml:space="preserve"> </w:t>
      </w:r>
      <w:r>
        <w:t>и эстетическое, познавательное и социальное</w:t>
      </w:r>
      <w:r>
        <w:rPr>
          <w:spacing w:val="40"/>
        </w:rPr>
        <w:t xml:space="preserve"> </w:t>
      </w:r>
      <w:r>
        <w:t>развитие.</w:t>
      </w:r>
    </w:p>
    <w:p w:rsidR="006621D9" w:rsidRDefault="00D831C5">
      <w:pPr>
        <w:pStyle w:val="a3"/>
        <w:spacing w:line="276" w:lineRule="auto"/>
        <w:ind w:right="1042" w:firstLine="424"/>
        <w:jc w:val="both"/>
      </w:pPr>
      <w:r>
        <w:t>Материально-технические условия соответствуют требованиям федерального государственного образовательного стандарта дошкольного образования.</w:t>
      </w:r>
    </w:p>
    <w:p w:rsidR="006621D9" w:rsidRDefault="00D831C5">
      <w:pPr>
        <w:pStyle w:val="a3"/>
      </w:pP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МБДОУ</w:t>
      </w:r>
      <w:r>
        <w:rPr>
          <w:spacing w:val="6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 «Росток</w:t>
      </w:r>
      <w:r>
        <w:t>»</w:t>
      </w:r>
      <w:r>
        <w:rPr>
          <w:spacing w:val="-4"/>
        </w:rPr>
        <w:t xml:space="preserve"> </w:t>
      </w:r>
      <w:r>
        <w:rPr>
          <w:spacing w:val="-2"/>
        </w:rPr>
        <w:t>соответствуют:</w:t>
      </w:r>
    </w:p>
    <w:p w:rsidR="006621D9" w:rsidRDefault="00D831C5">
      <w:pPr>
        <w:pStyle w:val="a4"/>
        <w:numPr>
          <w:ilvl w:val="0"/>
          <w:numId w:val="1"/>
        </w:numPr>
        <w:tabs>
          <w:tab w:val="left" w:pos="451"/>
        </w:tabs>
        <w:ind w:left="451" w:hanging="273"/>
        <w:rPr>
          <w:sz w:val="28"/>
        </w:rPr>
      </w:pPr>
      <w:r>
        <w:rPr>
          <w:sz w:val="28"/>
        </w:rPr>
        <w:t>санитарно-эпидемиологическим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СП</w:t>
      </w:r>
      <w:r>
        <w:rPr>
          <w:spacing w:val="-10"/>
          <w:sz w:val="28"/>
        </w:rPr>
        <w:t xml:space="preserve"> </w:t>
      </w:r>
      <w:r>
        <w:rPr>
          <w:sz w:val="28"/>
        </w:rPr>
        <w:t>2.4.3648-</w:t>
      </w:r>
      <w:r>
        <w:rPr>
          <w:spacing w:val="-5"/>
          <w:sz w:val="28"/>
        </w:rPr>
        <w:t>20,</w:t>
      </w:r>
    </w:p>
    <w:p w:rsidR="006621D9" w:rsidRDefault="00D831C5">
      <w:pPr>
        <w:pStyle w:val="a4"/>
        <w:numPr>
          <w:ilvl w:val="0"/>
          <w:numId w:val="1"/>
        </w:numPr>
        <w:tabs>
          <w:tab w:val="left" w:pos="451"/>
        </w:tabs>
        <w:spacing w:before="48"/>
        <w:ind w:left="451" w:hanging="273"/>
        <w:rPr>
          <w:sz w:val="28"/>
        </w:rPr>
      </w:pPr>
      <w:r>
        <w:rPr>
          <w:sz w:val="28"/>
        </w:rPr>
        <w:t>правилам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6621D9" w:rsidRDefault="00D831C5">
      <w:pPr>
        <w:pStyle w:val="a4"/>
        <w:numPr>
          <w:ilvl w:val="0"/>
          <w:numId w:val="1"/>
        </w:numPr>
        <w:tabs>
          <w:tab w:val="left" w:pos="451"/>
        </w:tabs>
        <w:spacing w:before="50"/>
        <w:ind w:left="451" w:hanging="273"/>
        <w:rPr>
          <w:sz w:val="28"/>
        </w:rPr>
      </w:pPr>
      <w:r>
        <w:rPr>
          <w:sz w:val="28"/>
        </w:rPr>
        <w:t>возрасту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621D9" w:rsidRDefault="00D831C5">
      <w:pPr>
        <w:pStyle w:val="a4"/>
        <w:numPr>
          <w:ilvl w:val="0"/>
          <w:numId w:val="1"/>
        </w:numPr>
        <w:tabs>
          <w:tab w:val="left" w:pos="452"/>
          <w:tab w:val="left" w:pos="2456"/>
          <w:tab w:val="left" w:pos="4126"/>
          <w:tab w:val="left" w:pos="6027"/>
        </w:tabs>
        <w:spacing w:line="276" w:lineRule="auto"/>
        <w:ind w:right="106"/>
        <w:rPr>
          <w:sz w:val="28"/>
        </w:rPr>
      </w:pPr>
      <w:r>
        <w:rPr>
          <w:spacing w:val="-2"/>
          <w:sz w:val="28"/>
        </w:rPr>
        <w:t>оснащенности</w:t>
      </w:r>
      <w:r>
        <w:rPr>
          <w:sz w:val="28"/>
        </w:rPr>
        <w:tab/>
      </w:r>
      <w:r>
        <w:rPr>
          <w:spacing w:val="-2"/>
          <w:sz w:val="28"/>
        </w:rPr>
        <w:t>помещений</w:t>
      </w:r>
      <w:r>
        <w:rPr>
          <w:sz w:val="28"/>
        </w:rPr>
        <w:tab/>
      </w:r>
      <w:r>
        <w:rPr>
          <w:spacing w:val="-2"/>
          <w:sz w:val="28"/>
        </w:rPr>
        <w:t>развивающей</w:t>
      </w:r>
      <w:r>
        <w:rPr>
          <w:sz w:val="28"/>
        </w:rPr>
        <w:tab/>
      </w:r>
      <w:r>
        <w:rPr>
          <w:spacing w:val="-2"/>
          <w:sz w:val="28"/>
        </w:rPr>
        <w:t>предметно-пространственной средой.</w:t>
      </w:r>
    </w:p>
    <w:p w:rsidR="006621D9" w:rsidRDefault="00D831C5">
      <w:pPr>
        <w:pStyle w:val="a3"/>
        <w:spacing w:before="1" w:line="276" w:lineRule="auto"/>
        <w:ind w:right="1040" w:firstLine="283"/>
        <w:jc w:val="both"/>
      </w:pPr>
      <w:r>
        <w:t>Детский сад размещен на отдельной огражденной территории. Территория детского сада озеленена, имеет функциональные зоны, освещена. Зона застройки включает</w:t>
      </w:r>
      <w:r>
        <w:rPr>
          <w:spacing w:val="40"/>
        </w:rPr>
        <w:t xml:space="preserve"> </w:t>
      </w:r>
      <w:r>
        <w:t>здание детского сада, которое размещено в границах участка.</w:t>
      </w:r>
    </w:p>
    <w:p w:rsidR="006621D9" w:rsidRDefault="00D831C5">
      <w:pPr>
        <w:pStyle w:val="a3"/>
        <w:spacing w:line="276" w:lineRule="auto"/>
        <w:ind w:right="107" w:firstLine="278"/>
        <w:jc w:val="both"/>
      </w:pPr>
      <w:r>
        <w:t xml:space="preserve">При создании предметно-развивающей среды </w:t>
      </w:r>
      <w:r>
        <w:t>воспитатели учитывают возрастные, индивидуальные особенности детей своей группы.</w:t>
      </w:r>
    </w:p>
    <w:p w:rsidR="006621D9" w:rsidRDefault="006621D9">
      <w:pPr>
        <w:pStyle w:val="a3"/>
        <w:ind w:left="0"/>
        <w:rPr>
          <w:sz w:val="20"/>
        </w:rPr>
      </w:pPr>
    </w:p>
    <w:p w:rsidR="006621D9" w:rsidRDefault="006621D9">
      <w:pPr>
        <w:pStyle w:val="a3"/>
        <w:spacing w:before="79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6949"/>
      </w:tblGrid>
      <w:tr w:rsidR="006621D9">
        <w:trPr>
          <w:trHeight w:val="3172"/>
        </w:trPr>
        <w:tc>
          <w:tcPr>
            <w:tcW w:w="2408" w:type="dxa"/>
          </w:tcPr>
          <w:p w:rsidR="006621D9" w:rsidRDefault="00D831C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6949" w:type="dxa"/>
          </w:tcPr>
          <w:p w:rsidR="006621D9" w:rsidRDefault="00D831C5">
            <w:pPr>
              <w:pStyle w:val="TableParagraph"/>
              <w:tabs>
                <w:tab w:val="left" w:pos="5432"/>
              </w:tabs>
              <w:spacing w:line="276" w:lineRule="auto"/>
              <w:ind w:left="215" w:right="181"/>
              <w:rPr>
                <w:sz w:val="24"/>
              </w:rPr>
            </w:pPr>
            <w:r>
              <w:rPr>
                <w:sz w:val="24"/>
              </w:rPr>
              <w:t>Групповые комнаты оборудованы необходимой детской мебелью, современными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игровыми уголками. В каждой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 продумано расположение игрушек, их доступность и соответствие возрасту. Группы имеют учебную и игровую зоны, физкультурные уголки, 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 В образовательных и развлекательных целях используются современные средства ИКТ (</w:t>
            </w:r>
            <w:r>
              <w:rPr>
                <w:sz w:val="24"/>
              </w:rPr>
              <w:t>музыкальные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центры,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телевизоры).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  <w:p w:rsidR="006621D9" w:rsidRDefault="00D831C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направлениям.</w:t>
            </w:r>
          </w:p>
        </w:tc>
      </w:tr>
      <w:tr w:rsidR="006621D9">
        <w:trPr>
          <w:trHeight w:val="2538"/>
        </w:trPr>
        <w:tc>
          <w:tcPr>
            <w:tcW w:w="2408" w:type="dxa"/>
          </w:tcPr>
          <w:p w:rsidR="006621D9" w:rsidRDefault="00D831C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9" w:type="dxa"/>
          </w:tcPr>
          <w:p w:rsidR="006621D9" w:rsidRDefault="00D831C5" w:rsidP="00D831C5">
            <w:pPr>
              <w:pStyle w:val="TableParagraph"/>
              <w:tabs>
                <w:tab w:val="left" w:pos="1204"/>
                <w:tab w:val="left" w:pos="1697"/>
                <w:tab w:val="left" w:pos="1949"/>
                <w:tab w:val="left" w:pos="2836"/>
                <w:tab w:val="left" w:pos="2923"/>
                <w:tab w:val="left" w:pos="3626"/>
                <w:tab w:val="left" w:pos="4525"/>
                <w:tab w:val="left" w:pos="4801"/>
                <w:tab w:val="left" w:pos="5220"/>
                <w:tab w:val="left" w:pos="5559"/>
                <w:tab w:val="left" w:pos="6187"/>
                <w:tab w:val="left" w:pos="671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предназначены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музыкальных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индивидуальной работы, праздников, развлечений, спектаклей.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оборудованы музыкальными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 и средствами ИКТ (проектор, акустическая система, </w:t>
            </w:r>
            <w:r>
              <w:rPr>
                <w:spacing w:val="-2"/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центр, синтезатор).</w:t>
            </w:r>
            <w:r>
              <w:rPr>
                <w:sz w:val="24"/>
              </w:rPr>
              <w:tab/>
            </w:r>
          </w:p>
          <w:p w:rsidR="006621D9" w:rsidRDefault="006621D9">
            <w:pPr>
              <w:pStyle w:val="TableParagraph"/>
              <w:tabs>
                <w:tab w:val="left" w:pos="1683"/>
                <w:tab w:val="left" w:pos="2268"/>
                <w:tab w:val="left" w:pos="3688"/>
                <w:tab w:val="left" w:pos="5255"/>
                <w:tab w:val="left" w:pos="6710"/>
              </w:tabs>
              <w:jc w:val="left"/>
              <w:rPr>
                <w:sz w:val="24"/>
              </w:rPr>
            </w:pPr>
          </w:p>
        </w:tc>
      </w:tr>
    </w:tbl>
    <w:p w:rsidR="006621D9" w:rsidRDefault="006621D9">
      <w:pPr>
        <w:rPr>
          <w:sz w:val="24"/>
        </w:rPr>
        <w:sectPr w:rsidR="006621D9">
          <w:type w:val="continuous"/>
          <w:pgSz w:w="11910" w:h="16840"/>
          <w:pgMar w:top="1100" w:right="740" w:bottom="129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6949"/>
      </w:tblGrid>
      <w:tr w:rsidR="006621D9">
        <w:trPr>
          <w:trHeight w:val="1377"/>
        </w:trPr>
        <w:tc>
          <w:tcPr>
            <w:tcW w:w="2408" w:type="dxa"/>
          </w:tcPr>
          <w:p w:rsidR="006621D9" w:rsidRDefault="00D831C5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9" w:type="dxa"/>
          </w:tcPr>
          <w:p w:rsidR="006621D9" w:rsidRDefault="00D831C5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Для занятий с детьми имеется все необходимое оборудование: разнообразный спортивный и нетрадиционный инвентарь, спортивные атрибуты, беговые дорожки, батуты, велотренажер. </w:t>
            </w:r>
            <w:r>
              <w:rPr>
                <w:sz w:val="24"/>
              </w:rPr>
              <w:t xml:space="preserve"> Все оборудование поддерживается в хорошем состоянии</w:t>
            </w:r>
          </w:p>
        </w:tc>
      </w:tr>
      <w:tr w:rsidR="006621D9">
        <w:trPr>
          <w:trHeight w:val="7409"/>
        </w:trPr>
        <w:tc>
          <w:tcPr>
            <w:tcW w:w="2408" w:type="dxa"/>
          </w:tcPr>
          <w:p w:rsidR="006621D9" w:rsidRDefault="00D831C5">
            <w:pPr>
              <w:pStyle w:val="TableParagraph"/>
              <w:spacing w:line="278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кабинет</w:t>
            </w:r>
          </w:p>
        </w:tc>
        <w:tc>
          <w:tcPr>
            <w:tcW w:w="6949" w:type="dxa"/>
          </w:tcPr>
          <w:p w:rsidR="006621D9" w:rsidRDefault="00D831C5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Исходя из многофункционального назначения методического кабинета, его следует рассматривать как творческую педагогическую мастерскую, где воспитатель может получить практическую помощь в организации работы с детьми. В кабинете предусмотрена систематизация </w:t>
            </w:r>
            <w:r>
              <w:rPr>
                <w:sz w:val="24"/>
              </w:rPr>
              <w:t xml:space="preserve">материалов по видам деятельности, по разделам программы, по образовательным </w:t>
            </w:r>
            <w:r>
              <w:rPr>
                <w:spacing w:val="-2"/>
                <w:sz w:val="24"/>
              </w:rPr>
              <w:t>областям.</w:t>
            </w:r>
          </w:p>
          <w:p w:rsidR="006621D9" w:rsidRDefault="00D83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журналы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издания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Образование:</w:t>
            </w:r>
          </w:p>
          <w:p w:rsidR="006621D9" w:rsidRDefault="00D831C5">
            <w:pPr>
              <w:pStyle w:val="TableParagraph"/>
              <w:spacing w:before="36"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«Справочник старшего воспитателя», «Справочник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 Детский с</w:t>
            </w:r>
            <w:r>
              <w:rPr>
                <w:sz w:val="24"/>
              </w:rPr>
              <w:t>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</w:t>
            </w:r>
          </w:p>
          <w:p w:rsidR="006621D9" w:rsidRDefault="00D831C5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В методическом кабинете хранятся наглядные пособия, используемые на занятиях во всех возрастных группах. Собран банк информационных ресурсов: видеотека, презентации, цифровые фотографии.</w:t>
            </w:r>
          </w:p>
          <w:p w:rsidR="006621D9" w:rsidRDefault="00D831C5">
            <w:pPr>
              <w:pStyle w:val="TableParagraph"/>
              <w:spacing w:line="278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Для сотрудников имеются технические средства: ноутбук</w:t>
            </w:r>
            <w:r>
              <w:rPr>
                <w:sz w:val="24"/>
              </w:rPr>
              <w:t>, принтер, ска</w:t>
            </w:r>
            <w:r>
              <w:rPr>
                <w:sz w:val="24"/>
              </w:rPr>
              <w:t xml:space="preserve">нер, </w:t>
            </w:r>
            <w:proofErr w:type="spellStart"/>
            <w:r>
              <w:rPr>
                <w:sz w:val="24"/>
              </w:rPr>
              <w:t>брошюратор</w:t>
            </w:r>
            <w:proofErr w:type="spellEnd"/>
            <w:r>
              <w:rPr>
                <w:sz w:val="24"/>
              </w:rPr>
              <w:t>, ламинатор.</w:t>
            </w:r>
          </w:p>
        </w:tc>
      </w:tr>
    </w:tbl>
    <w:p w:rsidR="006621D9" w:rsidRDefault="006621D9">
      <w:pPr>
        <w:pStyle w:val="a3"/>
        <w:spacing w:before="195"/>
        <w:ind w:left="0"/>
      </w:pPr>
    </w:p>
    <w:p w:rsidR="00D831C5" w:rsidRDefault="00D831C5" w:rsidP="00D831C5">
      <w:pPr>
        <w:pStyle w:val="a3"/>
        <w:spacing w:before="67"/>
        <w:ind w:left="334"/>
        <w:jc w:val="both"/>
      </w:pPr>
      <w:r>
        <w:t>Все</w:t>
      </w:r>
      <w:r>
        <w:rPr>
          <w:spacing w:val="55"/>
          <w:w w:val="150"/>
        </w:rPr>
        <w:t xml:space="preserve"> </w:t>
      </w:r>
      <w:r>
        <w:t>помещения</w:t>
      </w:r>
      <w:r>
        <w:rPr>
          <w:spacing w:val="57"/>
          <w:w w:val="150"/>
        </w:rPr>
        <w:t xml:space="preserve"> </w:t>
      </w:r>
      <w:r>
        <w:t>оборудованы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соответствии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их</w:t>
      </w:r>
      <w:r>
        <w:rPr>
          <w:spacing w:val="59"/>
          <w:w w:val="150"/>
        </w:rPr>
        <w:t xml:space="preserve"> </w:t>
      </w:r>
      <w:r>
        <w:rPr>
          <w:spacing w:val="-2"/>
        </w:rPr>
        <w:t>функциональными</w:t>
      </w:r>
      <w:r w:rsidRPr="00D831C5">
        <w:t xml:space="preserve"> </w:t>
      </w:r>
      <w:r>
        <w:t>назначениями</w:t>
      </w:r>
      <w:r>
        <w:rPr>
          <w:spacing w:val="6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rPr>
          <w:spacing w:val="-2"/>
        </w:rPr>
        <w:t>требованиям.</w:t>
      </w:r>
    </w:p>
    <w:p w:rsidR="00D831C5" w:rsidRDefault="00D831C5" w:rsidP="00D831C5">
      <w:pPr>
        <w:pStyle w:val="a3"/>
        <w:spacing w:before="113" w:line="276" w:lineRule="auto"/>
        <w:ind w:right="109" w:firstLine="64"/>
        <w:jc w:val="both"/>
      </w:pPr>
      <w:r>
        <w:t xml:space="preserve">При создании предметно-пространственной развивающей среды учитываются возрастные и индивидуальные особенности детей группы, а также рекомендации программы </w:t>
      </w:r>
      <w:proofErr w:type="gramStart"/>
      <w:r>
        <w:t>ДО</w:t>
      </w:r>
      <w:proofErr w:type="gramEnd"/>
      <w:r>
        <w:t xml:space="preserve"> и ФГОС.</w:t>
      </w:r>
    </w:p>
    <w:p w:rsidR="00D831C5" w:rsidRDefault="00D831C5" w:rsidP="00D831C5">
      <w:pPr>
        <w:pStyle w:val="a3"/>
        <w:spacing w:line="276" w:lineRule="auto"/>
        <w:ind w:left="334" w:right="109" w:firstLine="719"/>
        <w:jc w:val="both"/>
      </w:pPr>
      <w:r>
        <w:t>При оформлении групповых ячеек воспитатели</w:t>
      </w:r>
      <w:r>
        <w:rPr>
          <w:spacing w:val="-1"/>
        </w:rPr>
        <w:t xml:space="preserve"> </w:t>
      </w:r>
      <w:r>
        <w:t>исходят из</w:t>
      </w:r>
      <w:r>
        <w:rPr>
          <w:spacing w:val="-2"/>
        </w:rPr>
        <w:t xml:space="preserve"> </w:t>
      </w:r>
      <w:r>
        <w:t xml:space="preserve">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>
        <w:t>ДО</w:t>
      </w:r>
      <w:proofErr w:type="gramEnd"/>
      <w:r>
        <w:t xml:space="preserve"> развивающая</w:t>
      </w:r>
      <w:r>
        <w:rPr>
          <w:spacing w:val="40"/>
        </w:rPr>
        <w:t xml:space="preserve"> </w:t>
      </w:r>
      <w:r>
        <w:t>предметно - пространственная среда.</w:t>
      </w:r>
    </w:p>
    <w:p w:rsidR="00D831C5" w:rsidRDefault="00D831C5" w:rsidP="00D831C5">
      <w:pPr>
        <w:pStyle w:val="a3"/>
        <w:spacing w:before="1" w:line="276" w:lineRule="auto"/>
        <w:ind w:right="104" w:firstLine="628"/>
        <w:jc w:val="both"/>
      </w:pPr>
      <w:r>
        <w:t>Групповые участки в количестве 8 обеспечены необходимыми  наборами игровых построек.  На территории ДОУ имеется спортивнаяплощадка.</w:t>
      </w:r>
    </w:p>
    <w:p w:rsidR="00D831C5" w:rsidRDefault="00D831C5" w:rsidP="00D831C5">
      <w:pPr>
        <w:pStyle w:val="a3"/>
        <w:spacing w:before="254"/>
        <w:ind w:left="0"/>
      </w:pPr>
    </w:p>
    <w:p w:rsidR="00D831C5" w:rsidRDefault="00D831C5" w:rsidP="00D831C5">
      <w:pPr>
        <w:pStyle w:val="Heading1"/>
        <w:jc w:val="both"/>
      </w:pPr>
      <w:r>
        <w:lastRenderedPageBreak/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предложения:</w:t>
      </w:r>
    </w:p>
    <w:p w:rsidR="00D831C5" w:rsidRDefault="00D831C5" w:rsidP="00D831C5">
      <w:pPr>
        <w:pStyle w:val="a3"/>
        <w:spacing w:before="242" w:line="276" w:lineRule="auto"/>
        <w:ind w:right="104" w:firstLine="566"/>
        <w:jc w:val="both"/>
      </w:pPr>
      <w: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p w:rsidR="006621D9" w:rsidRDefault="006621D9">
      <w:pPr>
        <w:pStyle w:val="a3"/>
        <w:ind w:left="646"/>
      </w:pPr>
    </w:p>
    <w:p w:rsidR="006621D9" w:rsidRDefault="006621D9">
      <w:pPr>
        <w:sectPr w:rsidR="006621D9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6621D9" w:rsidRDefault="006621D9">
      <w:pPr>
        <w:pStyle w:val="a3"/>
        <w:spacing w:before="242" w:line="276" w:lineRule="auto"/>
        <w:ind w:right="104" w:firstLine="566"/>
        <w:jc w:val="both"/>
      </w:pPr>
    </w:p>
    <w:sectPr w:rsidR="006621D9" w:rsidSect="006621D9">
      <w:pgSz w:w="11910" w:h="16840"/>
      <w:pgMar w:top="1040" w:right="7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3D34"/>
    <w:multiLevelType w:val="hybridMultilevel"/>
    <w:tmpl w:val="22A6AA1C"/>
    <w:lvl w:ilvl="0" w:tplc="94D65010">
      <w:numFmt w:val="bullet"/>
      <w:lvlText w:val=""/>
      <w:lvlJc w:val="left"/>
      <w:pPr>
        <w:ind w:left="45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E4744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2" w:tplc="594055B8">
      <w:numFmt w:val="bullet"/>
      <w:lvlText w:val="•"/>
      <w:lvlJc w:val="left"/>
      <w:pPr>
        <w:ind w:left="2305" w:hanging="274"/>
      </w:pPr>
      <w:rPr>
        <w:rFonts w:hint="default"/>
        <w:lang w:val="ru-RU" w:eastAsia="en-US" w:bidi="ar-SA"/>
      </w:rPr>
    </w:lvl>
    <w:lvl w:ilvl="3" w:tplc="C928B5A4">
      <w:numFmt w:val="bullet"/>
      <w:lvlText w:val="•"/>
      <w:lvlJc w:val="left"/>
      <w:pPr>
        <w:ind w:left="3227" w:hanging="274"/>
      </w:pPr>
      <w:rPr>
        <w:rFonts w:hint="default"/>
        <w:lang w:val="ru-RU" w:eastAsia="en-US" w:bidi="ar-SA"/>
      </w:rPr>
    </w:lvl>
    <w:lvl w:ilvl="4" w:tplc="C20E3DAC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7CDC6E86">
      <w:numFmt w:val="bullet"/>
      <w:lvlText w:val="•"/>
      <w:lvlJc w:val="left"/>
      <w:pPr>
        <w:ind w:left="5073" w:hanging="274"/>
      </w:pPr>
      <w:rPr>
        <w:rFonts w:hint="default"/>
        <w:lang w:val="ru-RU" w:eastAsia="en-US" w:bidi="ar-SA"/>
      </w:rPr>
    </w:lvl>
    <w:lvl w:ilvl="6" w:tplc="9440FE68">
      <w:numFmt w:val="bullet"/>
      <w:lvlText w:val="•"/>
      <w:lvlJc w:val="left"/>
      <w:pPr>
        <w:ind w:left="5995" w:hanging="274"/>
      </w:pPr>
      <w:rPr>
        <w:rFonts w:hint="default"/>
        <w:lang w:val="ru-RU" w:eastAsia="en-US" w:bidi="ar-SA"/>
      </w:rPr>
    </w:lvl>
    <w:lvl w:ilvl="7" w:tplc="683C2BFA">
      <w:numFmt w:val="bullet"/>
      <w:lvlText w:val="•"/>
      <w:lvlJc w:val="left"/>
      <w:pPr>
        <w:ind w:left="6918" w:hanging="274"/>
      </w:pPr>
      <w:rPr>
        <w:rFonts w:hint="default"/>
        <w:lang w:val="ru-RU" w:eastAsia="en-US" w:bidi="ar-SA"/>
      </w:rPr>
    </w:lvl>
    <w:lvl w:ilvl="8" w:tplc="672ED090">
      <w:numFmt w:val="bullet"/>
      <w:lvlText w:val="•"/>
      <w:lvlJc w:val="left"/>
      <w:pPr>
        <w:ind w:left="7841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21D9"/>
    <w:rsid w:val="006621D9"/>
    <w:rsid w:val="00D8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1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1D9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21D9"/>
    <w:pPr>
      <w:ind w:left="22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21D9"/>
    <w:pPr>
      <w:spacing w:before="47"/>
      <w:ind w:left="451" w:hanging="273"/>
    </w:pPr>
  </w:style>
  <w:style w:type="paragraph" w:customStyle="1" w:styleId="TableParagraph">
    <w:name w:val="Table Paragraph"/>
    <w:basedOn w:val="a"/>
    <w:uiPriority w:val="1"/>
    <w:qFormat/>
    <w:rsid w:val="006621D9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Петровна</cp:lastModifiedBy>
  <cp:revision>3</cp:revision>
  <dcterms:created xsi:type="dcterms:W3CDTF">2024-02-20T08:44:00Z</dcterms:created>
  <dcterms:modified xsi:type="dcterms:W3CDTF">2024-02-20T07:57:00Z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2016</vt:lpwstr>
  </property>
</Properties>
</file>